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92" w:rsidRDefault="00BE2244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7.85pt;margin-top:213.25pt;width:290.85pt;height:105.65pt;z-index:251659264">
            <v:textbox>
              <w:txbxContent>
                <w:p w:rsidR="00BE2244" w:rsidRPr="00BE2244" w:rsidRDefault="00BE2244" w:rsidP="00BE2244">
                  <w:pPr>
                    <w:shd w:val="clear" w:color="auto" w:fill="92D050"/>
                    <w:jc w:val="center"/>
                    <w:rPr>
                      <w:rFonts w:ascii="AGCooperCyr" w:hAnsi="AGCooperCyr"/>
                      <w:color w:val="C0504D" w:themeColor="accent2"/>
                      <w:sz w:val="40"/>
                      <w:szCs w:val="40"/>
                    </w:rPr>
                  </w:pPr>
                  <w:r w:rsidRPr="00BE2244">
                    <w:rPr>
                      <w:rFonts w:ascii="AGCooperCyr" w:hAnsi="AGCooperCyr"/>
                      <w:color w:val="C0504D" w:themeColor="accent2"/>
                      <w:sz w:val="40"/>
                      <w:szCs w:val="40"/>
                    </w:rPr>
                    <w:t>Дидактическая игра</w:t>
                  </w:r>
                </w:p>
                <w:p w:rsidR="00BE2244" w:rsidRPr="00BE2244" w:rsidRDefault="00BE2244" w:rsidP="00BE2244">
                  <w:pPr>
                    <w:shd w:val="clear" w:color="auto" w:fill="92D050"/>
                    <w:jc w:val="center"/>
                    <w:rPr>
                      <w:rFonts w:ascii="AGCooperCyr" w:hAnsi="AGCooperCyr"/>
                      <w:b/>
                      <w:color w:val="C0504D" w:themeColor="accent2"/>
                      <w:sz w:val="40"/>
                      <w:szCs w:val="40"/>
                    </w:rPr>
                  </w:pPr>
                  <w:r w:rsidRPr="00BE2244">
                    <w:rPr>
                      <w:rFonts w:ascii="AGCooperCyr" w:hAnsi="AGCooperCyr"/>
                      <w:b/>
                      <w:color w:val="C0504D" w:themeColor="accent2"/>
                      <w:sz w:val="40"/>
                      <w:szCs w:val="40"/>
                    </w:rPr>
                    <w:t>«СЕМЕЙНЫЙ</w:t>
                  </w:r>
                </w:p>
                <w:p w:rsidR="00BE2244" w:rsidRPr="00BE2244" w:rsidRDefault="00BE2244" w:rsidP="00BE2244">
                  <w:pPr>
                    <w:shd w:val="clear" w:color="auto" w:fill="92D050"/>
                    <w:jc w:val="center"/>
                    <w:rPr>
                      <w:rFonts w:ascii="AGCooperCyr" w:hAnsi="AGCooperCyr"/>
                      <w:b/>
                      <w:color w:val="C0504D" w:themeColor="accent2"/>
                      <w:sz w:val="40"/>
                      <w:szCs w:val="40"/>
                    </w:rPr>
                  </w:pPr>
                  <w:r w:rsidRPr="00BE2244">
                    <w:rPr>
                      <w:rFonts w:ascii="AGCooperCyr" w:hAnsi="AGCooperCyr"/>
                      <w:b/>
                      <w:color w:val="C0504D" w:themeColor="accent2"/>
                      <w:sz w:val="40"/>
                      <w:szCs w:val="40"/>
                    </w:rPr>
                    <w:t>БЮДЖЕТ»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-411331</wp:posOffset>
            </wp:positionH>
            <wp:positionV relativeFrom="paragraph">
              <wp:posOffset>-985132</wp:posOffset>
            </wp:positionV>
            <wp:extent cx="10210240" cy="7287706"/>
            <wp:effectExtent l="19050" t="0" r="560" b="0"/>
            <wp:wrapNone/>
            <wp:docPr id="1" name="Рисунок 1" descr="C:\Users\Таня и Славик\Desktop\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img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2285" cy="728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85A92" w:rsidSect="00BE22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2244"/>
    <w:rsid w:val="004B3B37"/>
    <w:rsid w:val="00985A92"/>
    <w:rsid w:val="00BE2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2022-05-12T06:21:00Z</cp:lastPrinted>
  <dcterms:created xsi:type="dcterms:W3CDTF">2022-05-12T06:18:00Z</dcterms:created>
  <dcterms:modified xsi:type="dcterms:W3CDTF">2022-05-12T06:23:00Z</dcterms:modified>
</cp:coreProperties>
</file>